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55AF9" w:rsidRDefault="00000000">
      <w:pPr>
        <w:jc w:val="center"/>
        <w:rPr>
          <w:rFonts w:ascii="Times New Roman" w:hAnsi="Times New Roman" w:cs="Times New Roman"/>
          <w:b/>
          <w:bCs/>
          <w:color w:val="000000"/>
          <w:u w:val="single"/>
          <w:lang w:val="en-US"/>
        </w:rPr>
      </w:pPr>
      <w:r w:rsidRPr="00215CBE">
        <w:rPr>
          <w:rFonts w:ascii="Times New Roman" w:hAnsi="Times New Roman" w:cs="Times New Roman"/>
          <w:b/>
          <w:bCs/>
          <w:color w:val="000000"/>
          <w:u w:val="single"/>
          <w:lang w:val="en-US"/>
        </w:rPr>
        <w:t>Informed Consent Form</w:t>
      </w:r>
    </w:p>
    <w:p w:rsidR="00255AF9" w:rsidRDefault="00255AF9">
      <w:pPr>
        <w:jc w:val="both"/>
        <w:rPr>
          <w:rFonts w:ascii="Times New Roman" w:hAnsi="Times New Roman" w:cs="Times New Roman"/>
          <w:b/>
          <w:bCs/>
          <w:color w:val="000000"/>
          <w:u w:val="single"/>
          <w:lang w:val="en-US"/>
        </w:rPr>
      </w:pPr>
    </w:p>
    <w:p w:rsidR="00255AF9" w:rsidRPr="00215CBE" w:rsidRDefault="00000000">
      <w:pPr>
        <w:spacing w:beforeAutospacing="1" w:afterAutospacing="1"/>
        <w:jc w:val="both"/>
        <w:outlineLvl w:val="2"/>
        <w:rPr>
          <w:rFonts w:ascii="Times New Roman" w:hAnsi="Times New Roman"/>
          <w:lang w:val="en-US"/>
        </w:rPr>
      </w:pPr>
      <w:r>
        <w:rPr>
          <w:rFonts w:ascii="Times New Roman" w:eastAsia="Times New Roman" w:hAnsi="Times New Roman" w:cs="Times New Roman"/>
          <w:b/>
          <w:bCs/>
          <w:color w:val="000000"/>
          <w:kern w:val="0"/>
          <w:lang w:val="en-US" w:eastAsia="el-GR"/>
          <w14:ligatures w14:val="none"/>
        </w:rPr>
        <w:t>Introduction</w:t>
      </w:r>
    </w:p>
    <w:p w:rsidR="00255AF9" w:rsidRPr="00215CBE" w:rsidRDefault="00000000">
      <w:pPr>
        <w:spacing w:beforeAutospacing="1" w:afterAutospacing="1"/>
        <w:jc w:val="both"/>
        <w:rPr>
          <w:rFonts w:ascii="Times New Roman" w:hAnsi="Times New Roman"/>
          <w:lang w:val="en-US"/>
        </w:rPr>
      </w:pPr>
      <w:r>
        <w:rPr>
          <w:rFonts w:ascii="Times New Roman" w:eastAsia="Times New Roman" w:hAnsi="Times New Roman" w:cs="Times New Roman"/>
          <w:color w:val="000000"/>
          <w:kern w:val="0"/>
          <w:lang w:val="en-US" w:eastAsia="el-GR"/>
          <w14:ligatures w14:val="none"/>
        </w:rPr>
        <w:t xml:space="preserve">You are invited to participate in a survey about the experiences and needs of young patients living with Inflammatory Bowel Disease (IBD). This study is being conducted by </w:t>
      </w:r>
      <w:proofErr w:type="spellStart"/>
      <w:r>
        <w:rPr>
          <w:rFonts w:ascii="Times New Roman" w:eastAsia="Times New Roman" w:hAnsi="Times New Roman" w:cs="Times New Roman"/>
          <w:color w:val="000000"/>
          <w:kern w:val="0"/>
          <w:lang w:val="en-US" w:eastAsia="el-GR"/>
          <w14:ligatures w14:val="none"/>
        </w:rPr>
        <w:t>EFCCA</w:t>
      </w:r>
      <w:proofErr w:type="spellEnd"/>
      <w:r>
        <w:rPr>
          <w:rFonts w:ascii="Times New Roman" w:eastAsia="Times New Roman" w:hAnsi="Times New Roman" w:cs="Times New Roman"/>
          <w:color w:val="000000"/>
          <w:kern w:val="0"/>
          <w:lang w:val="en-US" w:eastAsia="el-GR"/>
          <w14:ligatures w14:val="none"/>
        </w:rPr>
        <w:t xml:space="preserve"> </w:t>
      </w:r>
      <w:r w:rsidRPr="00215CBE">
        <w:rPr>
          <w:rFonts w:ascii="Times New Roman" w:eastAsia="Times New Roman" w:hAnsi="Times New Roman" w:cs="Times New Roman"/>
          <w:color w:val="000000"/>
          <w:kern w:val="0"/>
          <w:lang w:val="en-US" w:eastAsia="el-GR"/>
          <w14:ligatures w14:val="none"/>
        </w:rPr>
        <w:t xml:space="preserve">in collaboration with Gastroenterology - Hepatology Department, </w:t>
      </w:r>
      <w:r w:rsidRPr="00215CBE">
        <w:rPr>
          <w:rFonts w:ascii="Times New Roman" w:hAnsi="Times New Roman"/>
          <w:color w:val="000000"/>
          <w:lang w:val="en-US"/>
        </w:rPr>
        <w:t xml:space="preserve">Second Propedeutic Department of Internal Medicine, Medical School, Aristotle University of Thessaloniki, Hippokration Hospital, </w:t>
      </w:r>
      <w:r>
        <w:rPr>
          <w:rFonts w:ascii="Times New Roman" w:eastAsia="Times New Roman" w:hAnsi="Times New Roman" w:cs="Times New Roman"/>
          <w:color w:val="000000"/>
          <w:kern w:val="0"/>
          <w:lang w:val="en-US" w:eastAsia="el-GR"/>
          <w14:ligatures w14:val="none"/>
        </w:rPr>
        <w:t>and its goal is to gather valuable insights to improve patient support, awareness, and advocacy.</w:t>
      </w:r>
    </w:p>
    <w:p w:rsidR="00255AF9" w:rsidRPr="00215CBE" w:rsidRDefault="00000000">
      <w:pPr>
        <w:spacing w:beforeAutospacing="1" w:afterAutospacing="1"/>
        <w:jc w:val="both"/>
        <w:rPr>
          <w:rFonts w:ascii="Times New Roman" w:hAnsi="Times New Roman"/>
          <w:lang w:val="en-US"/>
        </w:rPr>
      </w:pPr>
      <w:r>
        <w:rPr>
          <w:rFonts w:ascii="Times New Roman" w:eastAsia="Times New Roman" w:hAnsi="Times New Roman" w:cs="Times New Roman"/>
          <w:color w:val="000000"/>
          <w:kern w:val="0"/>
          <w:lang w:val="en-US" w:eastAsia="el-GR"/>
          <w14:ligatures w14:val="none"/>
        </w:rPr>
        <w:t>Before you decide whether to participate, please read this form carefully. It explains the purpose of the study, what your participation involves, potential risks and benefits, and your rights as a participant.</w:t>
      </w:r>
    </w:p>
    <w:p w:rsidR="00255AF9" w:rsidRDefault="00255AF9">
      <w:pPr>
        <w:spacing w:beforeAutospacing="1" w:afterAutospacing="1"/>
        <w:jc w:val="both"/>
        <w:rPr>
          <w:rFonts w:ascii="Times New Roman" w:eastAsia="Times New Roman" w:hAnsi="Times New Roman" w:cs="Times New Roman"/>
          <w:color w:val="000000"/>
          <w:kern w:val="0"/>
          <w:lang w:val="en-US" w:eastAsia="el-GR"/>
          <w14:ligatures w14:val="none"/>
        </w:rPr>
      </w:pPr>
    </w:p>
    <w:p w:rsidR="00255AF9" w:rsidRDefault="00000000">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val="en-US" w:eastAsia="el-GR"/>
          <w14:ligatures w14:val="none"/>
        </w:rPr>
        <w:t>Purpose of the Study</w:t>
      </w:r>
    </w:p>
    <w:p w:rsidR="00255AF9" w:rsidRDefault="00000000">
      <w:pPr>
        <w:spacing w:beforeAutospacing="1" w:afterAutospacing="1"/>
        <w:jc w:val="both"/>
        <w:rPr>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val="en-US" w:eastAsia="el-GR"/>
          <w14:ligatures w14:val="none"/>
        </w:rPr>
        <w:t>The purpose of this survey is to better understand the challenges, needs, and perspectives of young individuals living with IBD. The information collected will be used to inform policies, support services, and future advocacy efforts.</w:t>
      </w:r>
    </w:p>
    <w:p w:rsidR="00255AF9" w:rsidRDefault="00255AF9">
      <w:pPr>
        <w:spacing w:beforeAutospacing="1" w:afterAutospacing="1"/>
        <w:jc w:val="both"/>
        <w:rPr>
          <w:rFonts w:ascii="Times New Roman" w:eastAsia="Times New Roman" w:hAnsi="Times New Roman" w:cs="Times New Roman"/>
          <w:color w:val="000000"/>
          <w:kern w:val="0"/>
          <w:lang w:val="en-US" w:eastAsia="el-GR"/>
          <w14:ligatures w14:val="none"/>
        </w:rPr>
      </w:pPr>
    </w:p>
    <w:p w:rsidR="00255AF9" w:rsidRDefault="00000000">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val="en-US" w:eastAsia="el-GR"/>
          <w14:ligatures w14:val="none"/>
        </w:rPr>
        <w:t>What Participation Involves</w:t>
      </w:r>
    </w:p>
    <w:p w:rsidR="00255AF9" w:rsidRDefault="00000000">
      <w:pPr>
        <w:spacing w:beforeAutospacing="1" w:afterAutospacing="1"/>
        <w:jc w:val="both"/>
        <w:rPr>
          <w:rStyle w:val="apple-converted-space"/>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val="en-US" w:eastAsia="el-GR"/>
          <w14:ligatures w14:val="none"/>
        </w:rPr>
        <w:t xml:space="preserve">The survey will take approximately 10-15 minutes to complete. Questions will focus on your experiences with IBD, medical care, daily life, and support needs. Your participation is voluntary. </w:t>
      </w:r>
      <w:r>
        <w:rPr>
          <w:rFonts w:ascii="Times New Roman" w:hAnsi="Times New Roman" w:cs="Times New Roman"/>
          <w:color w:val="000000"/>
          <w:lang w:val="en-US"/>
        </w:rPr>
        <w:t>No identifying information (such as name, address, or medical record number) will be collected</w:t>
      </w:r>
      <w:r>
        <w:rPr>
          <w:rStyle w:val="apple-converted-space"/>
          <w:rFonts w:ascii="Times New Roman" w:hAnsi="Times New Roman" w:cs="Times New Roman"/>
          <w:color w:val="000000"/>
          <w:lang w:val="en-US"/>
        </w:rPr>
        <w:t>.</w:t>
      </w:r>
    </w:p>
    <w:p w:rsidR="00255AF9" w:rsidRDefault="00255AF9">
      <w:pPr>
        <w:spacing w:beforeAutospacing="1" w:afterAutospacing="1"/>
        <w:jc w:val="both"/>
        <w:rPr>
          <w:rStyle w:val="apple-converted-space"/>
          <w:rFonts w:ascii="Times New Roman" w:eastAsia="Times New Roman" w:hAnsi="Times New Roman" w:cs="Times New Roman"/>
          <w:color w:val="000000"/>
          <w:kern w:val="0"/>
          <w:lang w:val="en-US" w:eastAsia="el-GR"/>
          <w14:ligatures w14:val="none"/>
        </w:rPr>
      </w:pPr>
    </w:p>
    <w:p w:rsidR="00255AF9" w:rsidRDefault="00000000">
      <w:pPr>
        <w:spacing w:beforeAutospacing="1" w:afterAutospacing="1"/>
        <w:jc w:val="both"/>
        <w:rPr>
          <w:rFonts w:ascii="Times New Roman" w:hAnsi="Times New Roman" w:cs="Times New Roman"/>
          <w:b/>
          <w:bCs/>
          <w:color w:val="000000"/>
          <w:lang w:val="en-US"/>
        </w:rPr>
      </w:pPr>
      <w:r w:rsidRPr="00215CBE">
        <w:rPr>
          <w:rFonts w:ascii="Times New Roman" w:hAnsi="Times New Roman" w:cs="Times New Roman"/>
          <w:b/>
          <w:bCs/>
          <w:color w:val="000000"/>
          <w:lang w:val="en-US"/>
        </w:rPr>
        <w:t>Potential Risks</w:t>
      </w:r>
    </w:p>
    <w:p w:rsidR="00255AF9" w:rsidRDefault="00000000">
      <w:pPr>
        <w:spacing w:beforeAutospacing="1" w:afterAutospacing="1"/>
        <w:jc w:val="both"/>
        <w:rPr>
          <w:rFonts w:ascii="Times New Roman" w:hAnsi="Times New Roman" w:cs="Times New Roman"/>
          <w:color w:val="000000"/>
          <w:lang w:val="en-US"/>
        </w:rPr>
      </w:pPr>
      <w:r>
        <w:rPr>
          <w:rFonts w:ascii="Times New Roman" w:eastAsia="Times New Roman" w:hAnsi="Times New Roman" w:cs="Times New Roman"/>
          <w:color w:val="000000"/>
          <w:kern w:val="0"/>
          <w:lang w:val="en-US" w:eastAsia="el-GR"/>
          <w14:ligatures w14:val="none"/>
        </w:rPr>
        <w:t xml:space="preserve">No risks are associated with the participation in this study. </w:t>
      </w:r>
      <w:r>
        <w:rPr>
          <w:rFonts w:ascii="Times New Roman" w:hAnsi="Times New Roman" w:cs="Times New Roman"/>
          <w:color w:val="000000"/>
          <w:lang w:val="en-US"/>
        </w:rPr>
        <w:t>If you experience discomfort, you may stop the survey at any time.</w:t>
      </w:r>
    </w:p>
    <w:p w:rsidR="00255AF9" w:rsidRDefault="00255AF9">
      <w:pPr>
        <w:spacing w:beforeAutospacing="1" w:afterAutospacing="1"/>
        <w:jc w:val="both"/>
        <w:rPr>
          <w:rFonts w:ascii="Times New Roman" w:eastAsia="Times New Roman" w:hAnsi="Times New Roman" w:cs="Times New Roman"/>
          <w:color w:val="000000"/>
          <w:kern w:val="0"/>
          <w:lang w:val="en-US" w:eastAsia="el-GR"/>
          <w14:ligatures w14:val="none"/>
        </w:rPr>
      </w:pPr>
    </w:p>
    <w:p w:rsidR="00255AF9" w:rsidRPr="00215CBE" w:rsidRDefault="00000000">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r w:rsidRPr="00215CBE">
        <w:rPr>
          <w:rFonts w:ascii="Times New Roman" w:eastAsia="Times New Roman" w:hAnsi="Times New Roman" w:cs="Times New Roman"/>
          <w:b/>
          <w:bCs/>
          <w:color w:val="000000"/>
          <w:kern w:val="0"/>
          <w:lang w:val="en-US" w:eastAsia="el-GR"/>
          <w14:ligatures w14:val="none"/>
        </w:rPr>
        <w:t>Potential Benefits</w:t>
      </w:r>
    </w:p>
    <w:p w:rsidR="00255AF9" w:rsidRDefault="00000000">
      <w:pPr>
        <w:spacing w:beforeAutospacing="1" w:afterAutospacing="1"/>
        <w:jc w:val="both"/>
        <w:rPr>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val="en-US" w:eastAsia="el-GR"/>
          <w14:ligatures w14:val="none"/>
        </w:rPr>
        <w:t>While there is no direct benefit to you, your participation will contribute to improving awareness and support for young IBD patients.</w:t>
      </w:r>
    </w:p>
    <w:p w:rsidR="00255AF9" w:rsidRDefault="00255AF9">
      <w:pPr>
        <w:spacing w:beforeAutospacing="1" w:afterAutospacing="1"/>
        <w:jc w:val="both"/>
        <w:rPr>
          <w:rFonts w:ascii="Times New Roman" w:eastAsia="Times New Roman" w:hAnsi="Times New Roman" w:cs="Times New Roman"/>
          <w:color w:val="000000"/>
          <w:kern w:val="0"/>
          <w:lang w:val="en-US" w:eastAsia="el-GR"/>
          <w14:ligatures w14:val="none"/>
        </w:rPr>
      </w:pPr>
    </w:p>
    <w:p w:rsidR="00255AF9" w:rsidRDefault="00255AF9">
      <w:pPr>
        <w:spacing w:beforeAutospacing="1" w:afterAutospacing="1"/>
        <w:jc w:val="both"/>
        <w:rPr>
          <w:rFonts w:ascii="Times New Roman" w:eastAsia="Times New Roman" w:hAnsi="Times New Roman" w:cs="Times New Roman"/>
          <w:color w:val="000000"/>
          <w:kern w:val="0"/>
          <w:lang w:val="en-US" w:eastAsia="el-GR"/>
          <w14:ligatures w14:val="none"/>
        </w:rPr>
      </w:pPr>
    </w:p>
    <w:p w:rsidR="00255AF9" w:rsidRDefault="00255AF9">
      <w:pPr>
        <w:jc w:val="both"/>
        <w:rPr>
          <w:rFonts w:ascii="Times New Roman" w:eastAsia="Times New Roman" w:hAnsi="Times New Roman" w:cs="Times New Roman"/>
          <w:kern w:val="0"/>
          <w:lang w:val="en-US" w:eastAsia="el-GR"/>
          <w14:ligatures w14:val="none"/>
        </w:rPr>
      </w:pPr>
    </w:p>
    <w:p w:rsidR="00255AF9" w:rsidRDefault="00000000">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r w:rsidRPr="00215CBE">
        <w:rPr>
          <w:rFonts w:ascii="Times New Roman" w:eastAsia="Times New Roman" w:hAnsi="Times New Roman" w:cs="Times New Roman"/>
          <w:b/>
          <w:bCs/>
          <w:color w:val="000000"/>
          <w:kern w:val="0"/>
          <w:lang w:val="en-US" w:eastAsia="el-GR"/>
          <w14:ligatures w14:val="none"/>
        </w:rPr>
        <w:t>Confidentiality and Data Protection</w:t>
      </w:r>
    </w:p>
    <w:p w:rsidR="00255AF9" w:rsidRDefault="00000000">
      <w:pPr>
        <w:spacing w:beforeAutospacing="1" w:afterAutospacing="1"/>
        <w:jc w:val="both"/>
        <w:rPr>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val="en-US" w:eastAsia="el-GR"/>
          <w14:ligatures w14:val="none"/>
        </w:rPr>
        <w:t>Your responses will be anonymous. Data will be securely stored and only accessible to the research team.</w:t>
      </w:r>
    </w:p>
    <w:p w:rsidR="00255AF9" w:rsidRDefault="00255AF9">
      <w:pPr>
        <w:spacing w:beforeAutospacing="1" w:afterAutospacing="1"/>
        <w:jc w:val="both"/>
        <w:rPr>
          <w:rFonts w:ascii="Times New Roman" w:eastAsia="Times New Roman" w:hAnsi="Times New Roman" w:cs="Times New Roman"/>
          <w:color w:val="000000"/>
          <w:kern w:val="0"/>
          <w:lang w:val="en-US" w:eastAsia="el-GR"/>
          <w14:ligatures w14:val="none"/>
        </w:rPr>
      </w:pPr>
    </w:p>
    <w:p w:rsidR="00255AF9" w:rsidRDefault="00000000">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val="en-US" w:eastAsia="el-GR"/>
          <w14:ligatures w14:val="none"/>
        </w:rPr>
        <w:t>Voluntary Participation and Withdrawal</w:t>
      </w:r>
    </w:p>
    <w:p w:rsidR="00255AF9" w:rsidRDefault="00000000">
      <w:pPr>
        <w:spacing w:beforeAutospacing="1" w:afterAutospacing="1"/>
        <w:jc w:val="both"/>
        <w:rPr>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val="en-US" w:eastAsia="el-GR"/>
          <w14:ligatures w14:val="none"/>
        </w:rPr>
        <w:t>Participation is completely voluntary. You can withdraw at any time without any consequences.</w:t>
      </w:r>
    </w:p>
    <w:p w:rsidR="00255AF9" w:rsidRDefault="00255AF9">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p>
    <w:p w:rsidR="00255AF9" w:rsidRDefault="00000000">
      <w:pPr>
        <w:spacing w:beforeAutospacing="1" w:afterAutospacing="1"/>
        <w:jc w:val="both"/>
        <w:outlineLvl w:val="2"/>
        <w:rPr>
          <w:rFonts w:ascii="Times New Roman" w:eastAsia="Times New Roman" w:hAnsi="Times New Roman" w:cs="Times New Roman"/>
          <w:b/>
          <w:bCs/>
          <w:color w:val="000000"/>
          <w:kern w:val="0"/>
          <w:lang w:val="en-US" w:eastAsia="el-GR"/>
          <w14:ligatures w14:val="none"/>
        </w:rPr>
      </w:pPr>
      <w:r>
        <w:rPr>
          <w:rFonts w:ascii="Times New Roman" w:eastAsia="Times New Roman" w:hAnsi="Times New Roman" w:cs="Times New Roman"/>
          <w:b/>
          <w:bCs/>
          <w:color w:val="000000"/>
          <w:kern w:val="0"/>
          <w:lang w:val="en-US" w:eastAsia="el-GR"/>
          <w14:ligatures w14:val="none"/>
        </w:rPr>
        <w:t>Questions and Contact Information</w:t>
      </w:r>
    </w:p>
    <w:p w:rsidR="00255AF9" w:rsidRDefault="00000000">
      <w:pPr>
        <w:spacing w:beforeAutospacing="1" w:afterAutospacing="1"/>
        <w:jc w:val="both"/>
        <w:rPr>
          <w:rFonts w:ascii="Times New Roman" w:eastAsia="Times New Roman" w:hAnsi="Times New Roman" w:cs="Times New Roman"/>
          <w:color w:val="000000"/>
          <w:kern w:val="0"/>
          <w:lang w:val="en-US" w:eastAsia="el-GR"/>
          <w14:ligatures w14:val="none"/>
        </w:rPr>
      </w:pPr>
      <w:r>
        <w:rPr>
          <w:rFonts w:ascii="Times New Roman" w:eastAsia="Times New Roman" w:hAnsi="Times New Roman" w:cs="Times New Roman"/>
          <w:color w:val="000000"/>
          <w:kern w:val="0"/>
          <w:lang w:val="en-US" w:eastAsia="el-GR"/>
          <w14:ligatures w14:val="none"/>
        </w:rPr>
        <w:t>If you have any questions about the study, your rights as a participant, or if you need any clarification, please contact: vaso.vakoufti@efcca.org</w:t>
      </w:r>
    </w:p>
    <w:p w:rsidR="00255AF9" w:rsidRDefault="00255AF9">
      <w:pPr>
        <w:spacing w:beforeAutospacing="1" w:afterAutospacing="1"/>
        <w:rPr>
          <w:rFonts w:ascii="Times New Roman" w:eastAsia="Times New Roman" w:hAnsi="Times New Roman" w:cs="Times New Roman"/>
          <w:color w:val="000000"/>
          <w:kern w:val="0"/>
          <w:lang w:val="en-US" w:eastAsia="el-GR"/>
          <w14:ligatures w14:val="none"/>
        </w:rPr>
      </w:pPr>
    </w:p>
    <w:p w:rsidR="00255AF9" w:rsidRDefault="00255AF9">
      <w:pPr>
        <w:spacing w:beforeAutospacing="1" w:afterAutospacing="1"/>
        <w:rPr>
          <w:rFonts w:ascii="Times New Roman" w:eastAsia="Times New Roman" w:hAnsi="Times New Roman" w:cs="Times New Roman"/>
          <w:color w:val="000000"/>
          <w:kern w:val="0"/>
          <w:lang w:val="en-US" w:eastAsia="el-GR"/>
          <w14:ligatures w14:val="none"/>
        </w:rPr>
      </w:pPr>
    </w:p>
    <w:p w:rsidR="00255AF9" w:rsidRDefault="00255AF9">
      <w:pPr>
        <w:spacing w:beforeAutospacing="1" w:afterAutospacing="1"/>
        <w:rPr>
          <w:rFonts w:ascii="Times New Roman" w:eastAsia="Times New Roman" w:hAnsi="Times New Roman" w:cs="Times New Roman"/>
          <w:color w:val="000000"/>
          <w:kern w:val="0"/>
          <w:lang w:val="en-US" w:eastAsia="el-GR"/>
          <w14:ligatures w14:val="none"/>
        </w:rPr>
      </w:pPr>
    </w:p>
    <w:p w:rsidR="00255AF9" w:rsidRDefault="00255AF9">
      <w:pPr>
        <w:spacing w:beforeAutospacing="1" w:afterAutospacing="1"/>
        <w:rPr>
          <w:rFonts w:ascii="Times New Roman" w:eastAsia="Times New Roman" w:hAnsi="Times New Roman" w:cs="Times New Roman"/>
          <w:color w:val="000000"/>
          <w:kern w:val="0"/>
          <w:lang w:val="en-US" w:eastAsia="el-GR"/>
          <w14:ligatures w14:val="none"/>
        </w:rPr>
      </w:pPr>
    </w:p>
    <w:p w:rsidR="00255AF9" w:rsidRDefault="00255AF9">
      <w:pPr>
        <w:spacing w:beforeAutospacing="1" w:afterAutospacing="1"/>
        <w:rPr>
          <w:rFonts w:ascii="Times New Roman" w:eastAsia="Times New Roman" w:hAnsi="Times New Roman" w:cs="Times New Roman"/>
          <w:color w:val="000000"/>
          <w:kern w:val="0"/>
          <w:lang w:val="en-US" w:eastAsia="el-GR"/>
          <w14:ligatures w14:val="none"/>
        </w:rPr>
      </w:pPr>
    </w:p>
    <w:p w:rsidR="00255AF9" w:rsidRDefault="00255AF9">
      <w:pPr>
        <w:jc w:val="both"/>
        <w:rPr>
          <w:b/>
          <w:bCs/>
          <w:u w:val="single"/>
          <w:lang w:val="en-US"/>
        </w:rPr>
      </w:pPr>
    </w:p>
    <w:sectPr w:rsidR="00255AF9">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F9"/>
    <w:rsid w:val="00012664"/>
    <w:rsid w:val="00215CBE"/>
    <w:rsid w:val="00255AF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E5308E2C-9931-3B48-8C9B-AD035DF4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D20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20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5D209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209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209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209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209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209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209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5D209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qFormat/>
    <w:rsid w:val="005D209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qFormat/>
    <w:rsid w:val="005D209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qFormat/>
    <w:rsid w:val="005D209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qFormat/>
    <w:rsid w:val="005D2090"/>
    <w:rPr>
      <w:rFonts w:eastAsiaTheme="majorEastAsia" w:cstheme="majorBidi"/>
      <w:color w:val="2F5496" w:themeColor="accent1" w:themeShade="BF"/>
    </w:rPr>
  </w:style>
  <w:style w:type="character" w:customStyle="1" w:styleId="6Char">
    <w:name w:val="Επικεφαλίδα 6 Char"/>
    <w:basedOn w:val="a0"/>
    <w:link w:val="6"/>
    <w:uiPriority w:val="9"/>
    <w:semiHidden/>
    <w:qFormat/>
    <w:rsid w:val="005D2090"/>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sid w:val="005D2090"/>
    <w:rPr>
      <w:rFonts w:eastAsiaTheme="majorEastAsia" w:cstheme="majorBidi"/>
      <w:color w:val="595959" w:themeColor="text1" w:themeTint="A6"/>
    </w:rPr>
  </w:style>
  <w:style w:type="character" w:customStyle="1" w:styleId="8Char">
    <w:name w:val="Επικεφαλίδα 8 Char"/>
    <w:basedOn w:val="a0"/>
    <w:link w:val="8"/>
    <w:uiPriority w:val="9"/>
    <w:semiHidden/>
    <w:qFormat/>
    <w:rsid w:val="005D2090"/>
    <w:rPr>
      <w:rFonts w:eastAsiaTheme="majorEastAsia" w:cstheme="majorBidi"/>
      <w:i/>
      <w:iCs/>
      <w:color w:val="272727" w:themeColor="text1" w:themeTint="D8"/>
    </w:rPr>
  </w:style>
  <w:style w:type="character" w:customStyle="1" w:styleId="9Char">
    <w:name w:val="Επικεφαλίδα 9 Char"/>
    <w:basedOn w:val="a0"/>
    <w:link w:val="9"/>
    <w:uiPriority w:val="9"/>
    <w:semiHidden/>
    <w:qFormat/>
    <w:rsid w:val="005D2090"/>
    <w:rPr>
      <w:rFonts w:eastAsiaTheme="majorEastAsia" w:cstheme="majorBidi"/>
      <w:color w:val="272727" w:themeColor="text1" w:themeTint="D8"/>
    </w:rPr>
  </w:style>
  <w:style w:type="character" w:customStyle="1" w:styleId="Char">
    <w:name w:val="Τίτλος Char"/>
    <w:basedOn w:val="a0"/>
    <w:link w:val="a3"/>
    <w:uiPriority w:val="10"/>
    <w:qFormat/>
    <w:rsid w:val="005D2090"/>
    <w:rPr>
      <w:rFonts w:asciiTheme="majorHAnsi" w:eastAsiaTheme="majorEastAsia" w:hAnsiTheme="majorHAnsi" w:cstheme="majorBidi"/>
      <w:spacing w:val="-10"/>
      <w:kern w:val="2"/>
      <w:sz w:val="56"/>
      <w:szCs w:val="56"/>
    </w:rPr>
  </w:style>
  <w:style w:type="character" w:customStyle="1" w:styleId="Char0">
    <w:name w:val="Απόσπασμα Char"/>
    <w:basedOn w:val="a0"/>
    <w:link w:val="a4"/>
    <w:uiPriority w:val="11"/>
    <w:qFormat/>
    <w:rsid w:val="005D2090"/>
    <w:rPr>
      <w:rFonts w:eastAsiaTheme="majorEastAsia" w:cstheme="majorBidi"/>
      <w:color w:val="595959" w:themeColor="text1" w:themeTint="A6"/>
      <w:spacing w:val="15"/>
      <w:sz w:val="28"/>
      <w:szCs w:val="28"/>
    </w:rPr>
  </w:style>
  <w:style w:type="character" w:customStyle="1" w:styleId="Char1">
    <w:name w:val="Έντονο απόσπ. Char1"/>
    <w:basedOn w:val="a0"/>
    <w:link w:val="a5"/>
    <w:uiPriority w:val="29"/>
    <w:qFormat/>
    <w:rsid w:val="005D2090"/>
    <w:rPr>
      <w:i/>
      <w:iCs/>
      <w:color w:val="404040" w:themeColor="text1" w:themeTint="BF"/>
    </w:rPr>
  </w:style>
  <w:style w:type="character" w:styleId="a6">
    <w:name w:val="Intense Emphasis"/>
    <w:basedOn w:val="a0"/>
    <w:uiPriority w:val="21"/>
    <w:qFormat/>
    <w:rsid w:val="005D2090"/>
    <w:rPr>
      <w:i/>
      <w:iCs/>
      <w:color w:val="2F5496" w:themeColor="accent1" w:themeShade="BF"/>
    </w:rPr>
  </w:style>
  <w:style w:type="character" w:customStyle="1" w:styleId="Char2">
    <w:name w:val="Έντονο απόσπ. Char"/>
    <w:basedOn w:val="a0"/>
    <w:uiPriority w:val="30"/>
    <w:qFormat/>
    <w:rsid w:val="005D2090"/>
    <w:rPr>
      <w:i/>
      <w:iCs/>
      <w:color w:val="2F5496" w:themeColor="accent1" w:themeShade="BF"/>
    </w:rPr>
  </w:style>
  <w:style w:type="character" w:styleId="a7">
    <w:name w:val="Intense Reference"/>
    <w:basedOn w:val="a0"/>
    <w:uiPriority w:val="32"/>
    <w:qFormat/>
    <w:rsid w:val="005D2090"/>
    <w:rPr>
      <w:b/>
      <w:bCs/>
      <w:smallCaps/>
      <w:color w:val="2F5496" w:themeColor="accent1" w:themeShade="BF"/>
      <w:spacing w:val="5"/>
    </w:rPr>
  </w:style>
  <w:style w:type="character" w:styleId="a8">
    <w:name w:val="Strong"/>
    <w:basedOn w:val="a0"/>
    <w:uiPriority w:val="22"/>
    <w:qFormat/>
    <w:rsid w:val="005D2090"/>
    <w:rPr>
      <w:b/>
      <w:bCs/>
    </w:rPr>
  </w:style>
  <w:style w:type="character" w:customStyle="1" w:styleId="apple-converted-space">
    <w:name w:val="apple-converted-space"/>
    <w:basedOn w:val="a0"/>
    <w:qFormat/>
    <w:rsid w:val="005D2090"/>
  </w:style>
  <w:style w:type="paragraph" w:customStyle="1" w:styleId="a9">
    <w:name w:val="Επικεφαλίδα"/>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Ευρετήριο"/>
    <w:basedOn w:val="a"/>
    <w:qFormat/>
    <w:pPr>
      <w:suppressLineNumbers/>
    </w:pPr>
    <w:rPr>
      <w:rFonts w:cs="Arial"/>
    </w:rPr>
  </w:style>
  <w:style w:type="paragraph" w:styleId="a3">
    <w:name w:val="Title"/>
    <w:basedOn w:val="a"/>
    <w:next w:val="a"/>
    <w:link w:val="Char"/>
    <w:uiPriority w:val="10"/>
    <w:qFormat/>
    <w:rsid w:val="005D2090"/>
    <w:pPr>
      <w:spacing w:after="80"/>
      <w:contextualSpacing/>
    </w:pPr>
    <w:rPr>
      <w:rFonts w:asciiTheme="majorHAnsi" w:eastAsiaTheme="majorEastAsia" w:hAnsiTheme="majorHAnsi" w:cstheme="majorBidi"/>
      <w:spacing w:val="-10"/>
      <w:sz w:val="56"/>
      <w:szCs w:val="56"/>
    </w:rPr>
  </w:style>
  <w:style w:type="paragraph" w:styleId="ae">
    <w:name w:val="Subtitle"/>
    <w:basedOn w:val="a"/>
    <w:next w:val="a"/>
    <w:uiPriority w:val="11"/>
    <w:qFormat/>
    <w:rsid w:val="005D2090"/>
    <w:pPr>
      <w:spacing w:after="160"/>
    </w:pPr>
    <w:rPr>
      <w:rFonts w:eastAsiaTheme="majorEastAsia" w:cstheme="majorBidi"/>
      <w:color w:val="595959" w:themeColor="text1" w:themeTint="A6"/>
      <w:spacing w:val="15"/>
      <w:sz w:val="28"/>
      <w:szCs w:val="28"/>
    </w:rPr>
  </w:style>
  <w:style w:type="paragraph" w:styleId="a4">
    <w:name w:val="Quote"/>
    <w:basedOn w:val="a"/>
    <w:next w:val="a"/>
    <w:link w:val="Char0"/>
    <w:uiPriority w:val="29"/>
    <w:qFormat/>
    <w:rsid w:val="005D2090"/>
    <w:pPr>
      <w:spacing w:before="160" w:after="160"/>
      <w:jc w:val="center"/>
    </w:pPr>
    <w:rPr>
      <w:i/>
      <w:iCs/>
      <w:color w:val="404040" w:themeColor="text1" w:themeTint="BF"/>
    </w:rPr>
  </w:style>
  <w:style w:type="paragraph" w:styleId="af">
    <w:name w:val="List Paragraph"/>
    <w:basedOn w:val="a"/>
    <w:uiPriority w:val="34"/>
    <w:qFormat/>
    <w:rsid w:val="005D2090"/>
    <w:pPr>
      <w:ind w:left="720"/>
      <w:contextualSpacing/>
    </w:pPr>
  </w:style>
  <w:style w:type="paragraph" w:styleId="a5">
    <w:name w:val="Intense Quote"/>
    <w:basedOn w:val="a"/>
    <w:next w:val="a"/>
    <w:link w:val="Char1"/>
    <w:uiPriority w:val="30"/>
    <w:qFormat/>
    <w:rsid w:val="005D2090"/>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Web">
    <w:name w:val="Normal (Web)"/>
    <w:basedOn w:val="a"/>
    <w:uiPriority w:val="99"/>
    <w:semiHidden/>
    <w:unhideWhenUsed/>
    <w:qFormat/>
    <w:rsid w:val="005D2090"/>
    <w:pPr>
      <w:spacing w:beforeAutospacing="1" w:afterAutospacing="1"/>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321</Words>
  <Characters>1734</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3</cp:revision>
  <dcterms:created xsi:type="dcterms:W3CDTF">2025-03-11T09:23:00Z</dcterms:created>
  <dcterms:modified xsi:type="dcterms:W3CDTF">2025-03-12T14:31:00Z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